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5035" w14:textId="408A2FC8" w:rsidR="00490E45" w:rsidRPr="00DA41FA" w:rsidRDefault="00490E45" w:rsidP="00490E45">
      <w:pPr>
        <w:jc w:val="center"/>
        <w:rPr>
          <w:b/>
          <w:bCs/>
          <w:sz w:val="28"/>
          <w:szCs w:val="28"/>
          <w:lang w:val="es-AR"/>
        </w:rPr>
      </w:pPr>
      <w:r w:rsidRPr="00DA41FA">
        <w:rPr>
          <w:b/>
          <w:bCs/>
          <w:sz w:val="28"/>
          <w:szCs w:val="28"/>
          <w:lang w:val="es-AR"/>
        </w:rPr>
        <w:t xml:space="preserve">LXXVI </w:t>
      </w:r>
      <w:r w:rsidR="00DF584E" w:rsidRPr="00DA41FA">
        <w:rPr>
          <w:b/>
          <w:bCs/>
          <w:sz w:val="28"/>
          <w:szCs w:val="28"/>
          <w:lang w:val="es-AR"/>
        </w:rPr>
        <w:t xml:space="preserve">CONSEJO DIRECTIVO DE </w:t>
      </w:r>
      <w:r w:rsidRPr="00DA41FA">
        <w:rPr>
          <w:b/>
          <w:bCs/>
          <w:sz w:val="28"/>
          <w:szCs w:val="28"/>
          <w:lang w:val="es-AR"/>
        </w:rPr>
        <w:t xml:space="preserve">OLACEFS </w:t>
      </w:r>
    </w:p>
    <w:p w14:paraId="4845D1E1" w14:textId="4037A4BB" w:rsidR="00490E45" w:rsidRPr="00DA41FA" w:rsidRDefault="00490E45" w:rsidP="00490E45">
      <w:pPr>
        <w:jc w:val="center"/>
        <w:rPr>
          <w:b/>
          <w:bCs/>
          <w:sz w:val="28"/>
          <w:szCs w:val="28"/>
          <w:lang w:val="es-AR"/>
        </w:rPr>
      </w:pPr>
      <w:r w:rsidRPr="00DA41FA">
        <w:rPr>
          <w:b/>
          <w:bCs/>
          <w:sz w:val="28"/>
          <w:szCs w:val="28"/>
          <w:lang w:val="es-AR"/>
        </w:rPr>
        <w:t>(5 May 2023, Puerto Varas, Chile)</w:t>
      </w:r>
    </w:p>
    <w:p w14:paraId="30BF8928" w14:textId="70E131A7" w:rsidR="00490E45" w:rsidRPr="00DA41FA" w:rsidRDefault="00490E45" w:rsidP="00490E45">
      <w:pPr>
        <w:jc w:val="center"/>
        <w:rPr>
          <w:b/>
          <w:bCs/>
          <w:sz w:val="28"/>
          <w:szCs w:val="28"/>
          <w:lang w:val="es-AR"/>
        </w:rPr>
      </w:pPr>
    </w:p>
    <w:p w14:paraId="684663A3" w14:textId="4F6DE6D6" w:rsidR="008D3E13" w:rsidRPr="00490E45" w:rsidRDefault="00DA41FA" w:rsidP="00490E45">
      <w:pPr>
        <w:rPr>
          <w:b/>
          <w:bCs/>
          <w:sz w:val="24"/>
          <w:szCs w:val="24"/>
          <w:lang w:val="es-419"/>
        </w:rPr>
      </w:pPr>
      <w:r w:rsidRPr="00DA41FA">
        <w:drawing>
          <wp:anchor distT="0" distB="0" distL="114300" distR="114300" simplePos="0" relativeHeight="251661312" behindDoc="0" locked="0" layoutInCell="1" allowOverlap="1" wp14:anchorId="6EE56FA4" wp14:editId="7DA20C34">
            <wp:simplePos x="0" y="0"/>
            <wp:positionH relativeFrom="column">
              <wp:posOffset>7561629</wp:posOffset>
            </wp:positionH>
            <wp:positionV relativeFrom="paragraph">
              <wp:posOffset>235927</wp:posOffset>
            </wp:positionV>
            <wp:extent cx="2142045" cy="483688"/>
            <wp:effectExtent l="0" t="0" r="0" b="0"/>
            <wp:wrapNone/>
            <wp:docPr id="84" name="Picture 83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3BC8AE2-FF10-887F-6768-2449D7447B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3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33BC8AE2-FF10-887F-6768-2449D7447B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45" cy="483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E13" w:rsidRPr="00490E45">
        <w:rPr>
          <w:b/>
          <w:bCs/>
          <w:sz w:val="24"/>
          <w:szCs w:val="24"/>
          <w:lang w:val="es-AR"/>
        </w:rPr>
        <w:t xml:space="preserve">Consulta a los participantes en la Reunión, </w:t>
      </w:r>
      <w:r w:rsidR="00B21ACB" w:rsidRPr="00490E45">
        <w:rPr>
          <w:b/>
          <w:bCs/>
          <w:sz w:val="24"/>
          <w:szCs w:val="24"/>
          <w:lang w:val="es-AR"/>
        </w:rPr>
        <w:t xml:space="preserve">acerca del interés </w:t>
      </w:r>
      <w:r w:rsidR="008D3E13" w:rsidRPr="00490E45">
        <w:rPr>
          <w:b/>
          <w:bCs/>
          <w:sz w:val="24"/>
          <w:szCs w:val="24"/>
          <w:lang w:val="es-AR"/>
        </w:rPr>
        <w:t xml:space="preserve">en una versión en español de la </w:t>
      </w:r>
      <w:r w:rsidR="00B21ACB" w:rsidRPr="00490E45">
        <w:rPr>
          <w:b/>
          <w:bCs/>
          <w:sz w:val="24"/>
          <w:szCs w:val="24"/>
          <w:lang w:val="es-AR"/>
        </w:rPr>
        <w:t xml:space="preserve">iniciativa de la IDI sobre </w:t>
      </w:r>
      <w:r w:rsidR="008D3E13" w:rsidRPr="00490E45">
        <w:rPr>
          <w:b/>
          <w:bCs/>
          <w:sz w:val="24"/>
          <w:szCs w:val="24"/>
          <w:lang w:val="es-419"/>
        </w:rPr>
        <w:t>Educación Profesional para Personas Auditoras de las EFS (PESA)</w:t>
      </w:r>
    </w:p>
    <w:p w14:paraId="0A70B53B" w14:textId="50FB154A" w:rsidR="008D3E13" w:rsidRDefault="008D3E13">
      <w:pPr>
        <w:rPr>
          <w:lang w:val="es-419"/>
        </w:rPr>
      </w:pPr>
    </w:p>
    <w:p w14:paraId="1740B129" w14:textId="77777777" w:rsidR="006D4E96" w:rsidRDefault="006D4E96" w:rsidP="00B96D50">
      <w:pPr>
        <w:jc w:val="both"/>
        <w:rPr>
          <w:lang w:val="es-419"/>
        </w:rPr>
      </w:pPr>
    </w:p>
    <w:p w14:paraId="76E28580" w14:textId="1404CD32" w:rsidR="00B96D50" w:rsidRDefault="00B96D50" w:rsidP="00B96D50">
      <w:pPr>
        <w:jc w:val="both"/>
        <w:rPr>
          <w:lang w:val="es-419"/>
        </w:rPr>
      </w:pPr>
      <w:r>
        <w:rPr>
          <w:lang w:val="es-419"/>
        </w:rPr>
        <w:t xml:space="preserve">A los efectos de que los participantes provean respuesta a las preguntas </w:t>
      </w:r>
      <w:r w:rsidR="00587CB7">
        <w:rPr>
          <w:lang w:val="es-419"/>
        </w:rPr>
        <w:t xml:space="preserve">formuladas con relación a </w:t>
      </w:r>
      <w:r>
        <w:rPr>
          <w:lang w:val="es-419"/>
        </w:rPr>
        <w:t xml:space="preserve">PESA </w:t>
      </w:r>
      <w:r w:rsidR="00587CB7">
        <w:rPr>
          <w:lang w:val="es-419"/>
        </w:rPr>
        <w:t>(</w:t>
      </w:r>
      <w:r>
        <w:rPr>
          <w:lang w:val="es-419"/>
        </w:rPr>
        <w:t>última diapositiva de nuestra presentación</w:t>
      </w:r>
      <w:r w:rsidR="00587CB7">
        <w:rPr>
          <w:lang w:val="es-419"/>
        </w:rPr>
        <w:t>)</w:t>
      </w:r>
      <w:r>
        <w:rPr>
          <w:lang w:val="es-419"/>
        </w:rPr>
        <w:t>, les pedimos rellenar la siguiente tabla</w:t>
      </w:r>
      <w:r w:rsidR="00587CB7">
        <w:rPr>
          <w:lang w:val="es-419"/>
        </w:rPr>
        <w:t xml:space="preserve"> </w:t>
      </w:r>
    </w:p>
    <w:p w14:paraId="696468AB" w14:textId="434F3857" w:rsidR="00B96D50" w:rsidRDefault="00B96D50" w:rsidP="00B96D50">
      <w:pPr>
        <w:jc w:val="both"/>
        <w:rPr>
          <w:lang w:val="es-419"/>
        </w:rPr>
      </w:pPr>
    </w:p>
    <w:p w14:paraId="287955DF" w14:textId="721869EC" w:rsidR="00387681" w:rsidRPr="00387681" w:rsidRDefault="00387681" w:rsidP="00B96D50">
      <w:pPr>
        <w:jc w:val="both"/>
        <w:rPr>
          <w:b/>
          <w:bCs/>
          <w:i/>
          <w:iCs/>
          <w:lang w:val="es-419"/>
        </w:rPr>
      </w:pPr>
      <w:r w:rsidRPr="00387681">
        <w:rPr>
          <w:b/>
          <w:bCs/>
          <w:i/>
          <w:iCs/>
          <w:lang w:val="es-419"/>
        </w:rPr>
        <w:t xml:space="preserve">Aclaraciones: </w:t>
      </w:r>
    </w:p>
    <w:p w14:paraId="01C44D49" w14:textId="63B3D667" w:rsidR="00387681" w:rsidRDefault="00387681" w:rsidP="00B96D50">
      <w:pPr>
        <w:jc w:val="both"/>
        <w:rPr>
          <w:lang w:val="es-419"/>
        </w:rPr>
      </w:pPr>
      <w:r>
        <w:rPr>
          <w:lang w:val="es-419"/>
        </w:rPr>
        <w:t xml:space="preserve">De proveerse una respuesta afirmativa acerca del interés con relación a PESA, se podrán seleccionar todos los tipos de auditoría que sean de interés para la EFS </w:t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2676"/>
        <w:gridCol w:w="1913"/>
        <w:gridCol w:w="2036"/>
        <w:gridCol w:w="2253"/>
        <w:gridCol w:w="1552"/>
        <w:gridCol w:w="1756"/>
        <w:gridCol w:w="1701"/>
        <w:gridCol w:w="1559"/>
      </w:tblGrid>
      <w:tr w:rsidR="00387681" w:rsidRPr="00387681" w14:paraId="58E9B043" w14:textId="77777777" w:rsidTr="00A11089">
        <w:trPr>
          <w:trHeight w:val="379"/>
          <w:tblHeader/>
          <w:jc w:val="center"/>
        </w:trPr>
        <w:tc>
          <w:tcPr>
            <w:tcW w:w="2676" w:type="dxa"/>
            <w:vMerge w:val="restart"/>
          </w:tcPr>
          <w:p w14:paraId="60F1B3DC" w14:textId="3064074F" w:rsidR="00387681" w:rsidRPr="00387681" w:rsidRDefault="00387681" w:rsidP="00387681">
            <w:pPr>
              <w:spacing w:after="160" w:line="259" w:lineRule="auto"/>
              <w:rPr>
                <w:lang w:val="es-419"/>
              </w:rPr>
            </w:pPr>
            <w:r w:rsidRPr="00387681">
              <w:rPr>
                <w:lang w:val="es-419"/>
              </w:rPr>
              <w:t>Nombre y Apellido del participante</w:t>
            </w:r>
          </w:p>
        </w:tc>
        <w:tc>
          <w:tcPr>
            <w:tcW w:w="1913" w:type="dxa"/>
            <w:vMerge w:val="restart"/>
          </w:tcPr>
          <w:p w14:paraId="338DDF0E" w14:textId="53931BA4" w:rsidR="00387681" w:rsidRPr="00387681" w:rsidRDefault="00387681" w:rsidP="00387681">
            <w:pPr>
              <w:spacing w:after="160" w:line="259" w:lineRule="auto"/>
              <w:jc w:val="center"/>
              <w:rPr>
                <w:lang w:val="es-419"/>
              </w:rPr>
            </w:pPr>
            <w:r w:rsidRPr="00387681">
              <w:rPr>
                <w:lang w:val="es-419"/>
              </w:rPr>
              <w:t>EFS</w:t>
            </w:r>
          </w:p>
        </w:tc>
        <w:tc>
          <w:tcPr>
            <w:tcW w:w="2036" w:type="dxa"/>
            <w:vMerge w:val="restart"/>
          </w:tcPr>
          <w:p w14:paraId="65176B3D" w14:textId="218E0CC6" w:rsidR="00387681" w:rsidRPr="00387681" w:rsidRDefault="00387681" w:rsidP="00387681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Cargo en su EFS</w:t>
            </w:r>
          </w:p>
        </w:tc>
        <w:tc>
          <w:tcPr>
            <w:tcW w:w="2253" w:type="dxa"/>
            <w:vMerge w:val="restart"/>
          </w:tcPr>
          <w:p w14:paraId="64B2F7A5" w14:textId="2D9C6D3C" w:rsidR="00387681" w:rsidRPr="00387681" w:rsidRDefault="00387681" w:rsidP="00387681">
            <w:pPr>
              <w:spacing w:after="160" w:line="259" w:lineRule="auto"/>
              <w:jc w:val="center"/>
              <w:rPr>
                <w:lang w:val="es-419"/>
              </w:rPr>
            </w:pPr>
            <w:r w:rsidRPr="00387681">
              <w:rPr>
                <w:lang w:val="es-419"/>
              </w:rPr>
              <w:t>Correo electrónico</w:t>
            </w:r>
          </w:p>
        </w:tc>
        <w:tc>
          <w:tcPr>
            <w:tcW w:w="1552" w:type="dxa"/>
            <w:vMerge w:val="restart"/>
          </w:tcPr>
          <w:p w14:paraId="40D373CC" w14:textId="325B624D" w:rsidR="00387681" w:rsidRPr="00387681" w:rsidRDefault="00387681" w:rsidP="00387681">
            <w:pPr>
              <w:spacing w:after="160" w:line="259" w:lineRule="auto"/>
              <w:jc w:val="center"/>
              <w:rPr>
                <w:lang w:val="es-419"/>
              </w:rPr>
            </w:pPr>
            <w:r w:rsidRPr="00387681">
              <w:rPr>
                <w:lang w:val="es-419"/>
              </w:rPr>
              <w:t>Interés en PESA (Si/No)</w:t>
            </w:r>
          </w:p>
        </w:tc>
        <w:tc>
          <w:tcPr>
            <w:tcW w:w="5016" w:type="dxa"/>
            <w:gridSpan w:val="3"/>
          </w:tcPr>
          <w:p w14:paraId="5BF4C9AC" w14:textId="3098B87A" w:rsidR="00387681" w:rsidRPr="00387681" w:rsidRDefault="00387681" w:rsidP="00387681">
            <w:pPr>
              <w:spacing w:after="160" w:line="259" w:lineRule="auto"/>
              <w:jc w:val="center"/>
              <w:rPr>
                <w:lang w:val="es-419"/>
              </w:rPr>
            </w:pPr>
            <w:r w:rsidRPr="00387681">
              <w:rPr>
                <w:lang w:val="es-419"/>
              </w:rPr>
              <w:t xml:space="preserve">Interés en </w:t>
            </w:r>
          </w:p>
        </w:tc>
      </w:tr>
      <w:tr w:rsidR="00387681" w14:paraId="22963B1D" w14:textId="77777777" w:rsidTr="006F344B">
        <w:trPr>
          <w:trHeight w:val="626"/>
          <w:jc w:val="center"/>
        </w:trPr>
        <w:tc>
          <w:tcPr>
            <w:tcW w:w="2676" w:type="dxa"/>
            <w:vMerge/>
          </w:tcPr>
          <w:p w14:paraId="181BDFF2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  <w:vMerge/>
          </w:tcPr>
          <w:p w14:paraId="006B0615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  <w:vMerge/>
          </w:tcPr>
          <w:p w14:paraId="38338BBA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  <w:vMerge/>
          </w:tcPr>
          <w:p w14:paraId="24D50BD4" w14:textId="4E79F833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  <w:vMerge/>
          </w:tcPr>
          <w:p w14:paraId="1C338056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7ECF2AAF" w14:textId="2592CDA2" w:rsidR="00387681" w:rsidRDefault="00387681" w:rsidP="00387681">
            <w:pPr>
              <w:spacing w:after="160" w:line="259" w:lineRule="auto"/>
              <w:jc w:val="center"/>
              <w:rPr>
                <w:lang w:val="es-419"/>
              </w:rPr>
            </w:pPr>
            <w:r w:rsidRPr="00387681">
              <w:rPr>
                <w:lang w:val="es-419"/>
              </w:rPr>
              <w:t>Auditoría Financiera</w:t>
            </w:r>
          </w:p>
        </w:tc>
        <w:tc>
          <w:tcPr>
            <w:tcW w:w="1701" w:type="dxa"/>
          </w:tcPr>
          <w:p w14:paraId="6CA5700C" w14:textId="7EE091A7" w:rsidR="00387681" w:rsidRDefault="00387681" w:rsidP="00387681">
            <w:pPr>
              <w:spacing w:after="160" w:line="259" w:lineRule="auto"/>
              <w:jc w:val="center"/>
              <w:rPr>
                <w:lang w:val="es-419"/>
              </w:rPr>
            </w:pPr>
            <w:r w:rsidRPr="00387681">
              <w:rPr>
                <w:lang w:val="es-419"/>
              </w:rPr>
              <w:t>Auditoría de Cumplimiento</w:t>
            </w:r>
          </w:p>
        </w:tc>
        <w:tc>
          <w:tcPr>
            <w:tcW w:w="1559" w:type="dxa"/>
          </w:tcPr>
          <w:p w14:paraId="21C87752" w14:textId="7FF73F13" w:rsidR="00387681" w:rsidRDefault="00387681" w:rsidP="00387681">
            <w:pPr>
              <w:spacing w:after="160" w:line="259" w:lineRule="auto"/>
              <w:jc w:val="center"/>
              <w:rPr>
                <w:lang w:val="es-419"/>
              </w:rPr>
            </w:pPr>
            <w:r w:rsidRPr="00387681">
              <w:rPr>
                <w:lang w:val="es-419"/>
              </w:rPr>
              <w:t>Auditoría de Desempeño</w:t>
            </w:r>
          </w:p>
        </w:tc>
      </w:tr>
      <w:tr w:rsidR="00387681" w14:paraId="266A86D2" w14:textId="77777777" w:rsidTr="006F344B">
        <w:trPr>
          <w:jc w:val="center"/>
        </w:trPr>
        <w:tc>
          <w:tcPr>
            <w:tcW w:w="2676" w:type="dxa"/>
          </w:tcPr>
          <w:p w14:paraId="78669575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1280A61D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676C4634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6C715CB5" w14:textId="2C843830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53FE721B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636C5471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4DF05CB3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19211D37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  <w:tr w:rsidR="00387681" w14:paraId="5FE19CA5" w14:textId="77777777" w:rsidTr="006F344B">
        <w:trPr>
          <w:jc w:val="center"/>
        </w:trPr>
        <w:tc>
          <w:tcPr>
            <w:tcW w:w="2676" w:type="dxa"/>
          </w:tcPr>
          <w:p w14:paraId="5FC2F6D6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558453B2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617A6D0A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508BB957" w14:textId="3FCE1EA5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1B522B1B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3A4C5EE2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1EE0E729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3510C851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  <w:tr w:rsidR="00387681" w14:paraId="6E1A5F40" w14:textId="77777777" w:rsidTr="006F344B">
        <w:trPr>
          <w:jc w:val="center"/>
        </w:trPr>
        <w:tc>
          <w:tcPr>
            <w:tcW w:w="2676" w:type="dxa"/>
          </w:tcPr>
          <w:p w14:paraId="6D43623F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4D1CF1D6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545C817E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6A768EC2" w14:textId="30B61551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614F9785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4574AA80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27BDBA88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34A9B891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  <w:tr w:rsidR="00387681" w14:paraId="54485152" w14:textId="77777777" w:rsidTr="006F344B">
        <w:trPr>
          <w:jc w:val="center"/>
        </w:trPr>
        <w:tc>
          <w:tcPr>
            <w:tcW w:w="2676" w:type="dxa"/>
          </w:tcPr>
          <w:p w14:paraId="04C50C85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167DFDF2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72822E3F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7A83E628" w14:textId="7BE09A08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3121840B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6DD3690B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6271BD09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406DEDCB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  <w:tr w:rsidR="00387681" w14:paraId="3347EE8C" w14:textId="77777777" w:rsidTr="006F344B">
        <w:trPr>
          <w:jc w:val="center"/>
        </w:trPr>
        <w:tc>
          <w:tcPr>
            <w:tcW w:w="2676" w:type="dxa"/>
          </w:tcPr>
          <w:p w14:paraId="7564A90D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31B65800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1CDEB278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3B5AD0A4" w14:textId="07352525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2602F8D9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5B116B6E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4653498E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0439AA53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  <w:tr w:rsidR="00387681" w14:paraId="7F29D89E" w14:textId="77777777" w:rsidTr="006F344B">
        <w:trPr>
          <w:jc w:val="center"/>
        </w:trPr>
        <w:tc>
          <w:tcPr>
            <w:tcW w:w="2676" w:type="dxa"/>
          </w:tcPr>
          <w:p w14:paraId="699733C5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68A9EE45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653C3BAB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5A26C7DF" w14:textId="267157A6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1CCEAB0D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3F84E0EC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67B59759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3C7C1476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  <w:tr w:rsidR="00387681" w14:paraId="70E689ED" w14:textId="77777777" w:rsidTr="006F344B">
        <w:trPr>
          <w:jc w:val="center"/>
        </w:trPr>
        <w:tc>
          <w:tcPr>
            <w:tcW w:w="2676" w:type="dxa"/>
          </w:tcPr>
          <w:p w14:paraId="0883C198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41A6A016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2726151A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30584ADA" w14:textId="52C9EA15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463C6563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160A58CA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25FCFE59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75B66250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  <w:tr w:rsidR="00387681" w14:paraId="26E1F6C2" w14:textId="77777777" w:rsidTr="006F344B">
        <w:trPr>
          <w:jc w:val="center"/>
        </w:trPr>
        <w:tc>
          <w:tcPr>
            <w:tcW w:w="2676" w:type="dxa"/>
          </w:tcPr>
          <w:p w14:paraId="57463478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3B57C4AC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6E59AB72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3120D599" w14:textId="7B044861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53AF23A0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00F69130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0E2C8CAC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5E1D58BB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  <w:tr w:rsidR="00387681" w14:paraId="30D9DC04" w14:textId="77777777" w:rsidTr="006F344B">
        <w:trPr>
          <w:jc w:val="center"/>
        </w:trPr>
        <w:tc>
          <w:tcPr>
            <w:tcW w:w="2676" w:type="dxa"/>
          </w:tcPr>
          <w:p w14:paraId="45C4332A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12EB9F10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5492144A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7441E341" w14:textId="01131826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1EB82888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19F79CE2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4B4A5BC6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7EAF9451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  <w:tr w:rsidR="00387681" w14:paraId="483F2604" w14:textId="77777777" w:rsidTr="006F344B">
        <w:trPr>
          <w:jc w:val="center"/>
        </w:trPr>
        <w:tc>
          <w:tcPr>
            <w:tcW w:w="2676" w:type="dxa"/>
          </w:tcPr>
          <w:p w14:paraId="30DA5135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426A2A3B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2BE21AFE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7DE2FA50" w14:textId="0321345A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07A9C9F3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17B51E8F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1A621F08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414D2988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  <w:tr w:rsidR="00387681" w14:paraId="4BCB528D" w14:textId="77777777" w:rsidTr="006F344B">
        <w:trPr>
          <w:jc w:val="center"/>
        </w:trPr>
        <w:tc>
          <w:tcPr>
            <w:tcW w:w="2676" w:type="dxa"/>
          </w:tcPr>
          <w:p w14:paraId="39A2389A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1F623AEC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4F169A79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167B3472" w14:textId="1C3241E4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0F97C28C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4C0F3320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7E292A4A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0C4846A8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  <w:tr w:rsidR="00387681" w14:paraId="4FF22D23" w14:textId="77777777" w:rsidTr="006F344B">
        <w:trPr>
          <w:jc w:val="center"/>
        </w:trPr>
        <w:tc>
          <w:tcPr>
            <w:tcW w:w="2676" w:type="dxa"/>
          </w:tcPr>
          <w:p w14:paraId="522ADBEA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5143810A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3F2205A2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25BA3F17" w14:textId="3130FB36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751322C1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7A29384D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1A61DB49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372635FE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  <w:tr w:rsidR="00387681" w14:paraId="1B999635" w14:textId="77777777" w:rsidTr="006F344B">
        <w:trPr>
          <w:jc w:val="center"/>
        </w:trPr>
        <w:tc>
          <w:tcPr>
            <w:tcW w:w="2676" w:type="dxa"/>
          </w:tcPr>
          <w:p w14:paraId="18BA65B8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41DCFAB1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636954E1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558A30A4" w14:textId="173EE87A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3178E356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05B63954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3AC21240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4242E6B5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  <w:tr w:rsidR="00387681" w14:paraId="50D8A277" w14:textId="77777777" w:rsidTr="006F344B">
        <w:trPr>
          <w:jc w:val="center"/>
        </w:trPr>
        <w:tc>
          <w:tcPr>
            <w:tcW w:w="2676" w:type="dxa"/>
          </w:tcPr>
          <w:p w14:paraId="60BD1EB4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524FD241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6272B31D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5B41F2E9" w14:textId="5AEA1D4B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0C10B2AF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77A39579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59AA421C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73B70F73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  <w:tr w:rsidR="00387681" w14:paraId="6F9DB00A" w14:textId="77777777" w:rsidTr="006F344B">
        <w:trPr>
          <w:jc w:val="center"/>
        </w:trPr>
        <w:tc>
          <w:tcPr>
            <w:tcW w:w="2676" w:type="dxa"/>
          </w:tcPr>
          <w:p w14:paraId="21DD9A74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4D7B2B35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0A4B8C61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09356CA5" w14:textId="654E5CD0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6195A7FE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455AA200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4105B4F7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12FC2ED7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  <w:tr w:rsidR="00387681" w14:paraId="3EAFC902" w14:textId="77777777" w:rsidTr="006F344B">
        <w:trPr>
          <w:jc w:val="center"/>
        </w:trPr>
        <w:tc>
          <w:tcPr>
            <w:tcW w:w="2676" w:type="dxa"/>
          </w:tcPr>
          <w:p w14:paraId="0F7769D8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913" w:type="dxa"/>
          </w:tcPr>
          <w:p w14:paraId="732440D5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2036" w:type="dxa"/>
          </w:tcPr>
          <w:p w14:paraId="4FA78A62" w14:textId="77777777" w:rsidR="00387681" w:rsidRDefault="00387681" w:rsidP="00387681">
            <w:pPr>
              <w:jc w:val="both"/>
              <w:rPr>
                <w:lang w:val="es-419"/>
              </w:rPr>
            </w:pPr>
          </w:p>
        </w:tc>
        <w:tc>
          <w:tcPr>
            <w:tcW w:w="2253" w:type="dxa"/>
          </w:tcPr>
          <w:p w14:paraId="50D82284" w14:textId="0F551F89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2" w:type="dxa"/>
          </w:tcPr>
          <w:p w14:paraId="0EB0F49A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56" w:type="dxa"/>
          </w:tcPr>
          <w:p w14:paraId="35A478D6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701" w:type="dxa"/>
          </w:tcPr>
          <w:p w14:paraId="01BC68C3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  <w:tc>
          <w:tcPr>
            <w:tcW w:w="1559" w:type="dxa"/>
          </w:tcPr>
          <w:p w14:paraId="340BAB1A" w14:textId="77777777" w:rsidR="00387681" w:rsidRDefault="00387681" w:rsidP="00387681">
            <w:pPr>
              <w:spacing w:after="160" w:line="259" w:lineRule="auto"/>
              <w:jc w:val="both"/>
              <w:rPr>
                <w:lang w:val="es-419"/>
              </w:rPr>
            </w:pPr>
          </w:p>
        </w:tc>
      </w:tr>
    </w:tbl>
    <w:p w14:paraId="3BDC6557" w14:textId="77777777" w:rsidR="00B96D50" w:rsidRDefault="00B96D50" w:rsidP="00B96D50">
      <w:pPr>
        <w:jc w:val="both"/>
        <w:rPr>
          <w:lang w:val="es-419"/>
        </w:rPr>
      </w:pPr>
    </w:p>
    <w:p w14:paraId="655F7E71" w14:textId="7FF8A304" w:rsidR="00B96D50" w:rsidRDefault="00587CB7" w:rsidP="00B96D50">
      <w:pPr>
        <w:spacing w:line="480" w:lineRule="auto"/>
        <w:jc w:val="both"/>
        <w:rPr>
          <w:lang w:val="es-419"/>
        </w:rPr>
      </w:pPr>
      <w:r>
        <w:rPr>
          <w:lang w:val="es-419"/>
        </w:rPr>
        <w:t>F</w:t>
      </w:r>
      <w:r w:rsidR="00B96D50">
        <w:rPr>
          <w:lang w:val="es-419"/>
        </w:rPr>
        <w:t>avor remitir</w:t>
      </w:r>
      <w:r>
        <w:rPr>
          <w:lang w:val="es-419"/>
        </w:rPr>
        <w:t xml:space="preserve"> esta tabla </w:t>
      </w:r>
      <w:r w:rsidR="00B96D50">
        <w:rPr>
          <w:lang w:val="es-419"/>
        </w:rPr>
        <w:t xml:space="preserve">a Sebastián Gil, Gerente de Desarrollo de Capacidades de la IDI para la región de OLACEFS; </w:t>
      </w:r>
      <w:hyperlink r:id="rId7" w:history="1">
        <w:r w:rsidR="00B96D50" w:rsidRPr="000C2048">
          <w:rPr>
            <w:rStyle w:val="Hyperlink"/>
            <w:lang w:val="es-419"/>
          </w:rPr>
          <w:t>sebastian.gil@idi.no</w:t>
        </w:r>
      </w:hyperlink>
      <w:r>
        <w:rPr>
          <w:lang w:val="es-419"/>
        </w:rPr>
        <w:t xml:space="preserve"> El mismo correo puede utilizarse en caso de precisar alguna aclaración.</w:t>
      </w:r>
    </w:p>
    <w:p w14:paraId="5535A3F9" w14:textId="77777777" w:rsidR="00B96D50" w:rsidRDefault="00B96D50" w:rsidP="00B96D50">
      <w:pPr>
        <w:jc w:val="both"/>
        <w:rPr>
          <w:lang w:val="es-419"/>
        </w:rPr>
      </w:pPr>
    </w:p>
    <w:sectPr w:rsidR="00B96D50" w:rsidSect="00A11089">
      <w:headerReference w:type="default" r:id="rId8"/>
      <w:pgSz w:w="16838" w:h="11906" w:orient="landscape"/>
      <w:pgMar w:top="2552" w:right="67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CBA8" w14:textId="77777777" w:rsidR="00C22709" w:rsidRDefault="00C22709" w:rsidP="00B21ACB">
      <w:pPr>
        <w:spacing w:after="0" w:line="240" w:lineRule="auto"/>
      </w:pPr>
      <w:r>
        <w:separator/>
      </w:r>
    </w:p>
  </w:endnote>
  <w:endnote w:type="continuationSeparator" w:id="0">
    <w:p w14:paraId="54DA6F5D" w14:textId="77777777" w:rsidR="00C22709" w:rsidRDefault="00C22709" w:rsidP="00B2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8D2B" w14:textId="77777777" w:rsidR="00C22709" w:rsidRDefault="00C22709" w:rsidP="00B21ACB">
      <w:pPr>
        <w:spacing w:after="0" w:line="240" w:lineRule="auto"/>
      </w:pPr>
      <w:r>
        <w:separator/>
      </w:r>
    </w:p>
  </w:footnote>
  <w:footnote w:type="continuationSeparator" w:id="0">
    <w:p w14:paraId="71C1841D" w14:textId="77777777" w:rsidR="00C22709" w:rsidRDefault="00C22709" w:rsidP="00B2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07BA" w14:textId="174A4A48" w:rsidR="00B21ACB" w:rsidRDefault="00490E45">
    <w:pPr>
      <w:pStyle w:val="Header"/>
    </w:pPr>
    <w:r w:rsidRPr="000F43E5">
      <w:rPr>
        <w:noProof/>
      </w:rPr>
      <w:drawing>
        <wp:anchor distT="0" distB="0" distL="114300" distR="114300" simplePos="0" relativeHeight="251661312" behindDoc="1" locked="0" layoutInCell="1" allowOverlap="1" wp14:anchorId="181058AB" wp14:editId="3A2040D3">
          <wp:simplePos x="0" y="0"/>
          <wp:positionH relativeFrom="column">
            <wp:posOffset>8393430</wp:posOffset>
          </wp:positionH>
          <wp:positionV relativeFrom="paragraph">
            <wp:posOffset>-192405</wp:posOffset>
          </wp:positionV>
          <wp:extent cx="1321435" cy="1123950"/>
          <wp:effectExtent l="0" t="0" r="0" b="0"/>
          <wp:wrapTight wrapText="bothSides">
            <wp:wrapPolygon edited="0">
              <wp:start x="0" y="0"/>
              <wp:lineTo x="0" y="21234"/>
              <wp:lineTo x="21174" y="21234"/>
              <wp:lineTo x="21174" y="0"/>
              <wp:lineTo x="0" y="0"/>
            </wp:wrapPolygon>
          </wp:wrapTight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43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7E2B363D" wp14:editId="6B2B42BA">
          <wp:simplePos x="0" y="0"/>
          <wp:positionH relativeFrom="page">
            <wp:posOffset>417195</wp:posOffset>
          </wp:positionH>
          <wp:positionV relativeFrom="topMargin">
            <wp:posOffset>248920</wp:posOffset>
          </wp:positionV>
          <wp:extent cx="5391150" cy="1169994"/>
          <wp:effectExtent l="0" t="0" r="0" b="0"/>
          <wp:wrapSquare wrapText="bothSides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69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CB"/>
    <w:rsid w:val="00024E64"/>
    <w:rsid w:val="00335FF0"/>
    <w:rsid w:val="00387681"/>
    <w:rsid w:val="00490E45"/>
    <w:rsid w:val="00587CB7"/>
    <w:rsid w:val="006D4E96"/>
    <w:rsid w:val="006F344B"/>
    <w:rsid w:val="008D3E13"/>
    <w:rsid w:val="00A11089"/>
    <w:rsid w:val="00B1727B"/>
    <w:rsid w:val="00B21ACB"/>
    <w:rsid w:val="00B96D50"/>
    <w:rsid w:val="00C22709"/>
    <w:rsid w:val="00DA41FA"/>
    <w:rsid w:val="00DF584E"/>
    <w:rsid w:val="00F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CADB"/>
  <w15:chartTrackingRefBased/>
  <w15:docId w15:val="{7AF975E9-2578-4569-8030-99917A4F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CB"/>
  </w:style>
  <w:style w:type="paragraph" w:styleId="Footer">
    <w:name w:val="footer"/>
    <w:basedOn w:val="Normal"/>
    <w:link w:val="FooterChar"/>
    <w:uiPriority w:val="99"/>
    <w:unhideWhenUsed/>
    <w:rsid w:val="00B21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CB"/>
  </w:style>
  <w:style w:type="character" w:customStyle="1" w:styleId="Heading3Char">
    <w:name w:val="Heading 3 Char"/>
    <w:basedOn w:val="DefaultParagraphFont"/>
    <w:link w:val="Heading3"/>
    <w:uiPriority w:val="9"/>
    <w:rsid w:val="00B96D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6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D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bastian.gil@idi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Gil</dc:creator>
  <cp:keywords/>
  <dc:description/>
  <cp:lastModifiedBy>Sebastian Gil</cp:lastModifiedBy>
  <cp:revision>4</cp:revision>
  <cp:lastPrinted>2023-05-02T11:31:00Z</cp:lastPrinted>
  <dcterms:created xsi:type="dcterms:W3CDTF">2023-05-03T15:14:00Z</dcterms:created>
  <dcterms:modified xsi:type="dcterms:W3CDTF">2023-05-03T15:24:00Z</dcterms:modified>
</cp:coreProperties>
</file>